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6364" w:rsidRDefault="009463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:rsidR="00946364" w:rsidRPr="00946364" w:rsidRDefault="00946364" w:rsidP="009463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/>
          <w:sz w:val="28"/>
          <w:szCs w:val="28"/>
        </w:rPr>
      </w:pPr>
      <w:r w:rsidRPr="00946364">
        <w:rPr>
          <w:b/>
          <w:sz w:val="28"/>
          <w:szCs w:val="28"/>
        </w:rPr>
        <w:t xml:space="preserve">Formative Assessment </w:t>
      </w:r>
      <w:r w:rsidRPr="00946364">
        <w:rPr>
          <w:b/>
          <w:sz w:val="28"/>
          <w:szCs w:val="28"/>
        </w:rPr>
        <w:t>–</w:t>
      </w:r>
      <w:r w:rsidRPr="00946364">
        <w:rPr>
          <w:b/>
          <w:sz w:val="28"/>
          <w:szCs w:val="28"/>
        </w:rPr>
        <w:t xml:space="preserve"> 3</w:t>
      </w:r>
    </w:p>
    <w:p w:rsidR="00946364" w:rsidRDefault="00946364" w:rsidP="009463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/>
          <w:sz w:val="28"/>
          <w:szCs w:val="28"/>
        </w:rPr>
      </w:pPr>
    </w:p>
    <w:p w:rsidR="00946364" w:rsidRPr="00946364" w:rsidRDefault="00946364" w:rsidP="009463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/>
          <w:sz w:val="28"/>
          <w:szCs w:val="28"/>
        </w:rPr>
      </w:pPr>
      <w:bookmarkStart w:id="0" w:name="_GoBack"/>
      <w:bookmarkEnd w:id="0"/>
      <w:r w:rsidRPr="00946364">
        <w:rPr>
          <w:b/>
          <w:sz w:val="28"/>
          <w:szCs w:val="28"/>
        </w:rPr>
        <w:t>=========Answer Key========</w:t>
      </w:r>
    </w:p>
    <w:p w:rsidR="00946364" w:rsidRDefault="00946364" w:rsidP="009463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/>
        </w:rPr>
      </w:pPr>
    </w:p>
    <w:p w:rsidR="00946364" w:rsidRPr="00946364" w:rsidRDefault="00946364" w:rsidP="009463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/>
        </w:rPr>
      </w:pPr>
      <w:r w:rsidRPr="00946364">
        <w:rPr>
          <w:b/>
        </w:rPr>
        <w:t>Section A:</w:t>
      </w:r>
    </w:p>
    <w:p w:rsidR="00052C8B" w:rsidRPr="00946364" w:rsidRDefault="00946364" w:rsidP="009463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/>
        </w:rPr>
      </w:pPr>
      <w:r w:rsidRPr="00946364">
        <w:rPr>
          <w:b/>
        </w:rPr>
        <w:t>Multiple Choice Questions (27 Question) - 1 mark each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Q1. What is text annotation?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Editing text for grammar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Translating text into another language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Labelling text so machines can understand human language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Formatting documents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C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Q2. Why is text annotation important for NLP systems?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Text is already structured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Machines naturally understand language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Text is unstructured and ambiguous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NLP systems do not use text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C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Q3. Named Entity Recognition (NER) is used to iden</w:t>
      </w:r>
      <w:r>
        <w:rPr>
          <w:rFonts w:ascii="Cambria" w:eastAsia="Cambria" w:hAnsi="Cambria" w:cs="Cambria"/>
          <w:b/>
          <w:bCs/>
        </w:rPr>
        <w:t>tify: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Grammar mistakes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Topics in a document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Key entities like names, locations, and organizations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Sentence sentiment only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C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Q4. In NER annotation, which rule should be followed?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Annotate partial words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Annotate every noun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Annotate only entities defined in guidelines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Guess unclear entities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C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Q5. Text classification is typically performed at which level?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Character level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Word level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Sentence or document level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Pixel level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C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Q6. Sentiment annot</w:t>
      </w:r>
      <w:r>
        <w:rPr>
          <w:rFonts w:ascii="Cambria" w:eastAsia="Cambria" w:hAnsi="Cambria" w:cs="Cambria"/>
          <w:b/>
          <w:bCs/>
        </w:rPr>
        <w:t>ation focuses on identifying: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Grammar structure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User intention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Emotional tone or polarity of text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Entity categories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C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Q7. What does SRL stand for?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A. Sentence Role Learning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B. Semantic Role </w:t>
      </w:r>
      <w:proofErr w:type="spellStart"/>
      <w:r>
        <w:rPr>
          <w:rFonts w:ascii="Cambria" w:eastAsia="Cambria" w:hAnsi="Cambria" w:cs="Cambria"/>
        </w:rPr>
        <w:t>Labeling</w:t>
      </w:r>
      <w:proofErr w:type="spellEnd"/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Structured Rule Language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Syntax Recognition Logic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B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Q8. Intent annotation is most commonly used in: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Image recognition systems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B. </w:t>
      </w:r>
      <w:proofErr w:type="spellStart"/>
      <w:r>
        <w:rPr>
          <w:rFonts w:ascii="Cambria" w:eastAsia="Cambria" w:hAnsi="Cambria" w:cs="Cambria"/>
        </w:rPr>
        <w:t>Chatbots</w:t>
      </w:r>
      <w:proofErr w:type="spellEnd"/>
      <w:r>
        <w:rPr>
          <w:rFonts w:ascii="Cambria" w:eastAsia="Cambria" w:hAnsi="Cambria" w:cs="Cambria"/>
        </w:rPr>
        <w:t xml:space="preserve"> and voice assistants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OCR engines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Video analytics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B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Q9. When annotating intent, annotators should primarily identi</w:t>
      </w:r>
      <w:r>
        <w:rPr>
          <w:rFonts w:ascii="Cambria" w:eastAsia="Cambria" w:hAnsi="Cambria" w:cs="Cambria"/>
          <w:b/>
          <w:bCs/>
        </w:rPr>
        <w:t>fy: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Sentence length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Speaker identity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The main purpose of the user message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Grammar correctness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C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lastRenderedPageBreak/>
        <w:t xml:space="preserve">Q10. Semantic Role </w:t>
      </w:r>
      <w:proofErr w:type="spellStart"/>
      <w:r>
        <w:rPr>
          <w:rFonts w:ascii="Cambria" w:eastAsia="Cambria" w:hAnsi="Cambria" w:cs="Cambria"/>
          <w:b/>
          <w:bCs/>
        </w:rPr>
        <w:t>Labeling</w:t>
      </w:r>
      <w:proofErr w:type="spellEnd"/>
      <w:r>
        <w:rPr>
          <w:rFonts w:ascii="Cambria" w:eastAsia="Cambria" w:hAnsi="Cambria" w:cs="Cambria"/>
          <w:b/>
          <w:bCs/>
        </w:rPr>
        <w:t xml:space="preserve"> (SRL) helps identify: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Document topic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Grammar rules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C. Who did what to </w:t>
      </w:r>
      <w:proofErr w:type="gramStart"/>
      <w:r>
        <w:rPr>
          <w:rFonts w:ascii="Cambria" w:eastAsia="Cambria" w:hAnsi="Cambria" w:cs="Cambria"/>
        </w:rPr>
        <w:t>whom</w:t>
      </w:r>
      <w:proofErr w:type="gramEnd"/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Text sentiment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C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Q11. Part-of-Speech (POS) tagging assigns: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Meaning to sentences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Labels to document topics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Grammatical roles to words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Sentiment polarity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C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Q12. In text span annotation, spans should be: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Long and descriptive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Minimal and</w:t>
      </w:r>
      <w:r>
        <w:rPr>
          <w:rFonts w:ascii="Cambria" w:eastAsia="Cambria" w:hAnsi="Cambria" w:cs="Cambria"/>
        </w:rPr>
        <w:t xml:space="preserve"> precise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Randomly selected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Sentence-level only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B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Q13. OCR annotation is primarily used to: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Translate documents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Extract and structure text from images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C. Convert speech into text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Improve image quality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B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Q14. In OCR text tran</w:t>
      </w:r>
      <w:r>
        <w:rPr>
          <w:rFonts w:ascii="Cambria" w:eastAsia="Cambria" w:hAnsi="Cambria" w:cs="Cambria"/>
          <w:b/>
          <w:bCs/>
        </w:rPr>
        <w:t>scription, annotators should: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Correct spelling mistakes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Translate text into English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Transcribe text exactly as visible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Remove punctuation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C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Q15. Which is a best practice when annotating OCR tables?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Guess merged cells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Interpret missing data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Maintain visual structure and reading order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Ignore headers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C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Q16. Which task involves tagging words like noun or verb?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NER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POS tagging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Sentiment analysis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D. OCR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B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Q17. Identifying whether a revi</w:t>
      </w:r>
      <w:r>
        <w:rPr>
          <w:rFonts w:ascii="Cambria" w:eastAsia="Cambria" w:hAnsi="Cambria" w:cs="Cambria"/>
          <w:b/>
          <w:bCs/>
        </w:rPr>
        <w:t>ew is happy or angry is called: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Text classification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NER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Sentiment analysis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OCR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C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Q18. Which entity is a location?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Google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Monday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Delhi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Quickly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C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Q19. Which is an example of positive sentiment?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"I hate this app</w:t>
      </w:r>
      <w:r>
        <w:rPr>
          <w:rFonts w:ascii="Cambria" w:eastAsia="Cambria" w:hAnsi="Cambria" w:cs="Cambria"/>
        </w:rPr>
        <w:t>"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"This is the worst"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"I love this product"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"Not sure"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lastRenderedPageBreak/>
        <w:t>Answer: C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Q20. Which one is a person entity?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India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Amazon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Sachin Tendulkar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Monday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C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Q21. Text classification usually assigns: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Coordinates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Images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Categories or labels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Fonts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C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Q22. Sentiment analysis usually has how many basic classes?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One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Two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Three (Positive, Negative, Neutral)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Ten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C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Q23. Which one is text data?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Photo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Video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Sentence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Audio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C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Q24. "Book a ticket" is an example of: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Question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Sentiment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Intent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Emotion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C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Q25. POS tagging labels words as: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Numbers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Images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Noun, verb, adjective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Paragraphs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C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lastRenderedPageBreak/>
        <w:t>Q26. OCR works on: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Handwritten notes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Printed images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C. Scanned text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All of the above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D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Q27. Annotation guidelines are used to: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A. Confuse annotators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B. Save time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C. Keep </w:t>
      </w:r>
      <w:proofErr w:type="spellStart"/>
      <w:r>
        <w:rPr>
          <w:rFonts w:ascii="Cambria" w:eastAsia="Cambria" w:hAnsi="Cambria" w:cs="Cambria"/>
        </w:rPr>
        <w:t>labeling</w:t>
      </w:r>
      <w:proofErr w:type="spellEnd"/>
      <w:r>
        <w:rPr>
          <w:rFonts w:ascii="Cambria" w:eastAsia="Cambria" w:hAnsi="Cambria" w:cs="Cambria"/>
        </w:rPr>
        <w:t xml:space="preserve"> correct and consistent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D. Remove labels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 C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========== SECTION B: OBJECTIVE/SHORT ANSWER QUESTIONS ==========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Q28. What is text pair annotation?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Text pair annotation compares two sentences to determine their relationship.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It is used for similarity, entailment, and contradiction tasks.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lastRenderedPageBreak/>
        <w:t>Q29. Explain the text annotation workflow.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Raw Text Collection – Gather relevant and clean text data from reliable sources for annotation.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Annotation Guidelines Creation – Define clear </w:t>
      </w:r>
      <w:proofErr w:type="spellStart"/>
      <w:r>
        <w:rPr>
          <w:rFonts w:ascii="Cambria" w:eastAsia="Cambria" w:hAnsi="Cambria" w:cs="Cambria"/>
        </w:rPr>
        <w:t>labeling</w:t>
      </w:r>
      <w:proofErr w:type="spellEnd"/>
      <w:r>
        <w:rPr>
          <w:rFonts w:ascii="Cambria" w:eastAsia="Cambria" w:hAnsi="Cambria" w:cs="Cambria"/>
        </w:rPr>
        <w:t xml:space="preserve"> rules, categories, and examples to ensure consistency.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Annotator Training – Train annotators on guidelines and tools to achieve accurate annotations.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Annotation Execution – Annotators label the data according to the defined guidelines.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Quality Assurance (QA) – Review annotated data to check accuracy, consiste</w:t>
      </w:r>
      <w:r>
        <w:rPr>
          <w:rFonts w:ascii="Cambria" w:eastAsia="Cambria" w:hAnsi="Cambria" w:cs="Cambria"/>
        </w:rPr>
        <w:t>ncy, and errors.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Final Dataset Preparation – Validate, format, and deliver the high-quality annotated dataset.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Q30. What is OCR annotation?</w:t>
      </w:r>
    </w:p>
    <w:p w:rsidR="00052C8B" w:rsidRDefault="00946364">
      <w:pPr>
        <w:spacing w:before="240" w:after="240"/>
        <w:rPr>
          <w:rFonts w:ascii="Cambria" w:eastAsia="Cambria" w:hAnsi="Cambria" w:cs="Cambria"/>
          <w:b/>
          <w:bCs/>
        </w:rPr>
      </w:pPr>
      <w:r>
        <w:rPr>
          <w:rFonts w:ascii="Cambria" w:eastAsia="Cambria" w:hAnsi="Cambria" w:cs="Cambria"/>
          <w:b/>
          <w:bCs/>
        </w:rPr>
        <w:t>Answer: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OCR annotation is the process of </w:t>
      </w:r>
      <w:proofErr w:type="spellStart"/>
      <w:r>
        <w:rPr>
          <w:rFonts w:ascii="Cambria" w:eastAsia="Cambria" w:hAnsi="Cambria" w:cs="Cambria"/>
        </w:rPr>
        <w:t>labeling</w:t>
      </w:r>
      <w:proofErr w:type="spellEnd"/>
      <w:r>
        <w:rPr>
          <w:rFonts w:ascii="Cambria" w:eastAsia="Cambria" w:hAnsi="Cambria" w:cs="Cambria"/>
        </w:rPr>
        <w:t xml:space="preserve"> text present in images or scanned documents.</w:t>
      </w:r>
    </w:p>
    <w:p w:rsidR="00052C8B" w:rsidRDefault="00946364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It helps convert vis</w:t>
      </w:r>
      <w:r>
        <w:rPr>
          <w:rFonts w:ascii="Cambria" w:eastAsia="Cambria" w:hAnsi="Cambria" w:cs="Cambria"/>
        </w:rPr>
        <w:t>ual text into structured, machine-readable digital text.</w:t>
      </w:r>
    </w:p>
    <w:p w:rsidR="00052C8B" w:rsidRDefault="00052C8B">
      <w:pPr>
        <w:spacing w:before="240" w:after="240"/>
        <w:rPr>
          <w:rFonts w:ascii="Cambria" w:eastAsia="Cambria" w:hAnsi="Cambria" w:cs="Cambria"/>
          <w:b/>
          <w:bCs/>
        </w:rPr>
      </w:pPr>
    </w:p>
    <w:sectPr w:rsidR="00052C8B">
      <w:headerReference w:type="even" r:id="rId7"/>
      <w:headerReference w:type="default" r:id="rId8"/>
      <w:footerReference w:type="default" r:id="rId9"/>
      <w:headerReference w:type="first" r:id="rId10"/>
      <w:footerReference w:type="first" r:id="rId11"/>
      <w:pgSz w:w="11906" w:h="16838"/>
      <w:pgMar w:top="720" w:right="720" w:bottom="720" w:left="720" w:header="283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00000" w:rsidRDefault="00946364">
      <w:r>
        <w:separator/>
      </w:r>
    </w:p>
  </w:endnote>
  <w:endnote w:type="continuationSeparator" w:id="0">
    <w:p w:rsidR="00000000" w:rsidRDefault="009463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C3D83BE-EC9D-4502-875A-35DF37CA93D3}"/>
    <w:embedBold r:id="rId2" w:fontKey="{AF201407-E1B6-4721-9B0B-F6F32B81DAA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B3E981B5-CF6D-43BB-9DE0-6939F0312BEE}"/>
    <w:embedBold r:id="rId4" w:fontKey="{BA81668A-50B3-4749-BD4C-63ED1369F1B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0CACE65D-C6A4-4EEF-9A4F-3B25CA6D027D}"/>
    <w:embedItalic r:id="rId6" w:fontKey="{75608B05-6BEA-4744-816F-A8909033898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auto"/>
    <w:pitch w:val="default"/>
    <w:embedItalic r:id="rId7" w:fontKey="{F8DC6351-211F-4F83-B94E-1412D28BAB1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13F9FA0E-AC10-4A6F-B718-48E2C9797BC9}"/>
    <w:embedBold r:id="rId9" w:fontKey="{175EF915-4E0B-4693-A66E-CDDD298CD78E}"/>
    <w:embedItalic r:id="rId10" w:fontKey="{A0D2FAE9-F5B2-4277-83D4-7288BBFC7A7A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2C8B" w:rsidRDefault="00946364">
    <w:pPr>
      <w:pBdr>
        <w:top w:val="single" w:sz="4" w:space="1" w:color="000000"/>
      </w:pBdr>
      <w:ind w:left="-630" w:right="-401"/>
      <w:jc w:val="center"/>
      <w:rPr>
        <w:rFonts w:ascii="Tahoma" w:eastAsia="Tahoma" w:hAnsi="Tahoma" w:cs="Tahoma"/>
        <w:sz w:val="22"/>
        <w:szCs w:val="22"/>
      </w:rPr>
    </w:pPr>
    <w:r>
      <w:rPr>
        <w:rFonts w:ascii="Tahoma" w:eastAsia="Tahoma" w:hAnsi="Tahoma" w:cs="Tahoma"/>
        <w:b/>
        <w:bCs/>
        <w:sz w:val="22"/>
        <w:szCs w:val="22"/>
      </w:rPr>
      <w:t xml:space="preserve">Workplace: </w:t>
    </w:r>
    <w:r>
      <w:rPr>
        <w:rFonts w:ascii="Tahoma" w:eastAsia="Tahoma" w:hAnsi="Tahoma" w:cs="Tahoma"/>
        <w:sz w:val="22"/>
        <w:szCs w:val="22"/>
      </w:rPr>
      <w:t xml:space="preserve">IIT </w:t>
    </w:r>
    <w:proofErr w:type="spellStart"/>
    <w:r>
      <w:rPr>
        <w:rFonts w:ascii="Tahoma" w:eastAsia="Tahoma" w:hAnsi="Tahoma" w:cs="Tahoma"/>
        <w:sz w:val="22"/>
        <w:szCs w:val="22"/>
      </w:rPr>
      <w:t>Mandi</w:t>
    </w:r>
    <w:proofErr w:type="spellEnd"/>
    <w:r>
      <w:rPr>
        <w:rFonts w:ascii="Tahoma" w:eastAsia="Tahoma" w:hAnsi="Tahoma" w:cs="Tahoma"/>
        <w:sz w:val="22"/>
        <w:szCs w:val="22"/>
      </w:rPr>
      <w:t xml:space="preserve"> </w:t>
    </w:r>
    <w:proofErr w:type="spellStart"/>
    <w:r>
      <w:rPr>
        <w:rFonts w:ascii="Tahoma" w:eastAsia="Tahoma" w:hAnsi="Tahoma" w:cs="Tahoma"/>
        <w:sz w:val="22"/>
        <w:szCs w:val="22"/>
      </w:rPr>
      <w:t>iHub</w:t>
    </w:r>
    <w:proofErr w:type="spellEnd"/>
    <w:r>
      <w:rPr>
        <w:rFonts w:ascii="Tahoma" w:eastAsia="Tahoma" w:hAnsi="Tahoma" w:cs="Tahoma"/>
        <w:sz w:val="22"/>
        <w:szCs w:val="22"/>
      </w:rPr>
      <w:t xml:space="preserve"> and </w:t>
    </w:r>
    <w:proofErr w:type="spellStart"/>
    <w:r>
      <w:rPr>
        <w:rFonts w:ascii="Tahoma" w:eastAsia="Tahoma" w:hAnsi="Tahoma" w:cs="Tahoma"/>
        <w:sz w:val="22"/>
        <w:szCs w:val="22"/>
      </w:rPr>
      <w:t>HCi</w:t>
    </w:r>
    <w:proofErr w:type="spellEnd"/>
    <w:r>
      <w:rPr>
        <w:rFonts w:ascii="Tahoma" w:eastAsia="Tahoma" w:hAnsi="Tahoma" w:cs="Tahoma"/>
        <w:sz w:val="22"/>
        <w:szCs w:val="22"/>
      </w:rPr>
      <w:t xml:space="preserve"> Foundation Office, North Campus, IIT </w:t>
    </w:r>
    <w:proofErr w:type="spellStart"/>
    <w:r>
      <w:rPr>
        <w:rFonts w:ascii="Tahoma" w:eastAsia="Tahoma" w:hAnsi="Tahoma" w:cs="Tahoma"/>
        <w:sz w:val="22"/>
        <w:szCs w:val="22"/>
      </w:rPr>
      <w:t>Mandi</w:t>
    </w:r>
    <w:proofErr w:type="spellEnd"/>
    <w:r>
      <w:rPr>
        <w:rFonts w:ascii="Tahoma" w:eastAsia="Tahoma" w:hAnsi="Tahoma" w:cs="Tahoma"/>
        <w:sz w:val="22"/>
        <w:szCs w:val="22"/>
      </w:rPr>
      <w:t xml:space="preserve">, VPO </w:t>
    </w:r>
    <w:proofErr w:type="spellStart"/>
    <w:r>
      <w:rPr>
        <w:rFonts w:ascii="Tahoma" w:eastAsia="Tahoma" w:hAnsi="Tahoma" w:cs="Tahoma"/>
        <w:sz w:val="22"/>
        <w:szCs w:val="22"/>
      </w:rPr>
      <w:t>Kamand</w:t>
    </w:r>
    <w:proofErr w:type="spellEnd"/>
    <w:r>
      <w:rPr>
        <w:rFonts w:ascii="Tahoma" w:eastAsia="Tahoma" w:hAnsi="Tahoma" w:cs="Tahoma"/>
        <w:sz w:val="22"/>
        <w:szCs w:val="22"/>
      </w:rPr>
      <w:t xml:space="preserve">, District </w:t>
    </w:r>
    <w:proofErr w:type="spellStart"/>
    <w:r>
      <w:rPr>
        <w:rFonts w:ascii="Tahoma" w:eastAsia="Tahoma" w:hAnsi="Tahoma" w:cs="Tahoma"/>
        <w:sz w:val="22"/>
        <w:szCs w:val="22"/>
      </w:rPr>
      <w:t>Mandi</w:t>
    </w:r>
    <w:proofErr w:type="spellEnd"/>
    <w:r>
      <w:rPr>
        <w:rFonts w:ascii="Tahoma" w:eastAsia="Tahoma" w:hAnsi="Tahoma" w:cs="Tahoma"/>
        <w:sz w:val="22"/>
        <w:szCs w:val="22"/>
      </w:rPr>
      <w:t>, Himachal Pradesh - 175075</w:t>
    </w:r>
  </w:p>
  <w:p w:rsidR="00052C8B" w:rsidRDefault="0094636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left="-567" w:right="-284"/>
      <w:jc w:val="center"/>
      <w:rPr>
        <w:rFonts w:ascii="Tahoma" w:eastAsia="Tahoma" w:hAnsi="Tahoma" w:cs="Tahoma"/>
        <w:color w:val="000000"/>
        <w:sz w:val="22"/>
        <w:szCs w:val="22"/>
      </w:rPr>
    </w:pPr>
    <w:r>
      <w:rPr>
        <w:rFonts w:ascii="Tahoma" w:eastAsia="Tahoma" w:hAnsi="Tahoma" w:cs="Tahoma"/>
        <w:b/>
        <w:bCs/>
        <w:sz w:val="22"/>
        <w:szCs w:val="22"/>
      </w:rPr>
      <w:t>Website:</w:t>
    </w:r>
    <w:r>
      <w:rPr>
        <w:rFonts w:ascii="Tahoma" w:eastAsia="Tahoma" w:hAnsi="Tahoma" w:cs="Tahoma"/>
        <w:sz w:val="22"/>
        <w:szCs w:val="22"/>
      </w:rPr>
      <w:t xml:space="preserve"> </w:t>
    </w:r>
    <w:hyperlink r:id="rId1">
      <w:r>
        <w:rPr>
          <w:rFonts w:ascii="Tahoma" w:eastAsia="Tahoma" w:hAnsi="Tahoma" w:cs="Tahoma"/>
          <w:color w:val="0000FF"/>
          <w:sz w:val="22"/>
          <w:szCs w:val="22"/>
          <w:u w:val="single"/>
        </w:rPr>
        <w:t>https://www.ihubiitmandi.in</w:t>
      </w:r>
    </w:hyperlink>
    <w:r>
      <w:rPr>
        <w:rFonts w:ascii="Tahoma" w:eastAsia="Tahoma" w:hAnsi="Tahoma" w:cs="Tahoma"/>
        <w:b/>
        <w:bCs/>
        <w:color w:val="000000"/>
        <w:sz w:val="22"/>
        <w:szCs w:val="22"/>
      </w:rPr>
      <w:t>|</w:t>
    </w:r>
    <w:r>
      <w:rPr>
        <w:rFonts w:ascii="Tahoma" w:eastAsia="Tahoma" w:hAnsi="Tahoma" w:cs="Tahoma"/>
        <w:b/>
        <w:bCs/>
        <w:color w:val="000000"/>
        <w:sz w:val="28"/>
        <w:szCs w:val="28"/>
      </w:rPr>
      <w:t xml:space="preserve"> </w:t>
    </w:r>
    <w:r>
      <w:rPr>
        <w:rFonts w:ascii="Tahoma" w:eastAsia="Tahoma" w:hAnsi="Tahoma" w:cs="Tahoma"/>
        <w:b/>
        <w:bCs/>
        <w:color w:val="000000"/>
        <w:sz w:val="22"/>
        <w:szCs w:val="22"/>
      </w:rPr>
      <w:t>CIN:</w:t>
    </w:r>
    <w:r>
      <w:rPr>
        <w:rFonts w:ascii="Tahoma" w:eastAsia="Tahoma" w:hAnsi="Tahoma" w:cs="Tahoma"/>
        <w:color w:val="000000"/>
        <w:sz w:val="22"/>
        <w:szCs w:val="22"/>
      </w:rPr>
      <w:t xml:space="preserve"> U73100HP2020NPL008102</w:t>
    </w:r>
  </w:p>
  <w:p w:rsidR="00052C8B" w:rsidRDefault="00052C8B">
    <w:pPr>
      <w:pBdr>
        <w:top w:val="single" w:sz="4" w:space="0" w:color="000000"/>
      </w:pBdr>
      <w:ind w:left="-540" w:right="-316"/>
      <w:jc w:val="center"/>
      <w:rPr>
        <w:rFonts w:ascii="Tahoma" w:eastAsia="Tahoma" w:hAnsi="Tahoma" w:cs="Tahoma"/>
        <w:color w:val="0000FF"/>
        <w:u w:val="single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2C8B" w:rsidRDefault="00946364">
    <w:pPr>
      <w:pBdr>
        <w:top w:val="single" w:sz="4" w:space="1" w:color="000000"/>
      </w:pBdr>
      <w:ind w:left="-993" w:right="-1180"/>
      <w:jc w:val="center"/>
      <w:rPr>
        <w:sz w:val="22"/>
        <w:szCs w:val="22"/>
      </w:rPr>
    </w:pPr>
    <w:r>
      <w:rPr>
        <w:b/>
        <w:bCs/>
        <w:sz w:val="22"/>
        <w:szCs w:val="22"/>
      </w:rPr>
      <w:t xml:space="preserve">Workplace: </w:t>
    </w:r>
    <w:r>
      <w:rPr>
        <w:sz w:val="22"/>
        <w:szCs w:val="22"/>
      </w:rPr>
      <w:t xml:space="preserve">IIT </w:t>
    </w:r>
    <w:proofErr w:type="spellStart"/>
    <w:r>
      <w:rPr>
        <w:sz w:val="22"/>
        <w:szCs w:val="22"/>
      </w:rPr>
      <w:t>Mandi</w:t>
    </w:r>
    <w:proofErr w:type="spellEnd"/>
    <w:r>
      <w:rPr>
        <w:sz w:val="22"/>
        <w:szCs w:val="22"/>
      </w:rPr>
      <w:t xml:space="preserve"> </w:t>
    </w:r>
    <w:proofErr w:type="spellStart"/>
    <w:r>
      <w:rPr>
        <w:sz w:val="22"/>
        <w:szCs w:val="22"/>
      </w:rPr>
      <w:t>iHub</w:t>
    </w:r>
    <w:proofErr w:type="spellEnd"/>
    <w:r>
      <w:rPr>
        <w:sz w:val="22"/>
        <w:szCs w:val="22"/>
      </w:rPr>
      <w:t xml:space="preserve"> and HCI Foundation Office, SRIC Office, South Campus, IIT </w:t>
    </w:r>
    <w:proofErr w:type="spellStart"/>
    <w:r>
      <w:rPr>
        <w:sz w:val="22"/>
        <w:szCs w:val="22"/>
      </w:rPr>
      <w:t>Mandi</w:t>
    </w:r>
    <w:proofErr w:type="spellEnd"/>
    <w:r>
      <w:rPr>
        <w:sz w:val="22"/>
        <w:szCs w:val="22"/>
      </w:rPr>
      <w:t xml:space="preserve">, VPO </w:t>
    </w:r>
    <w:proofErr w:type="spellStart"/>
    <w:r>
      <w:rPr>
        <w:sz w:val="22"/>
        <w:szCs w:val="22"/>
      </w:rPr>
      <w:t>Kamand</w:t>
    </w:r>
    <w:proofErr w:type="spellEnd"/>
    <w:r>
      <w:rPr>
        <w:sz w:val="22"/>
        <w:szCs w:val="22"/>
      </w:rPr>
      <w:t xml:space="preserve">, District </w:t>
    </w:r>
    <w:proofErr w:type="spellStart"/>
    <w:r>
      <w:rPr>
        <w:sz w:val="22"/>
        <w:szCs w:val="22"/>
      </w:rPr>
      <w:t>Mandi</w:t>
    </w:r>
    <w:proofErr w:type="spellEnd"/>
    <w:r>
      <w:rPr>
        <w:sz w:val="22"/>
        <w:szCs w:val="22"/>
      </w:rPr>
      <w:t>, Himachal Pradesh - 175075</w:t>
    </w:r>
  </w:p>
  <w:p w:rsidR="00052C8B" w:rsidRDefault="00946364">
    <w:pPr>
      <w:ind w:left="-993" w:right="-1180"/>
      <w:jc w:val="center"/>
      <w:rPr>
        <w:color w:val="0000FF"/>
        <w:sz w:val="22"/>
        <w:szCs w:val="22"/>
        <w:u w:val="single"/>
      </w:rPr>
    </w:pPr>
    <w:r>
      <w:rPr>
        <w:b/>
        <w:bCs/>
        <w:sz w:val="22"/>
        <w:szCs w:val="22"/>
      </w:rPr>
      <w:t>Email:</w:t>
    </w:r>
    <w:r>
      <w:rPr>
        <w:sz w:val="22"/>
        <w:szCs w:val="22"/>
      </w:rPr>
      <w:t xml:space="preserve"> tih@iitmandi.ac.in </w:t>
    </w:r>
    <w:r>
      <w:rPr>
        <w:b/>
        <w:bCs/>
        <w:sz w:val="22"/>
        <w:szCs w:val="22"/>
      </w:rPr>
      <w:t>|</w:t>
    </w:r>
    <w:r>
      <w:rPr>
        <w:sz w:val="22"/>
        <w:szCs w:val="22"/>
      </w:rPr>
      <w:t xml:space="preserve"> </w:t>
    </w:r>
    <w:r>
      <w:rPr>
        <w:b/>
        <w:bCs/>
        <w:sz w:val="22"/>
        <w:szCs w:val="22"/>
      </w:rPr>
      <w:t>Phone:</w:t>
    </w:r>
    <w:r>
      <w:rPr>
        <w:sz w:val="22"/>
        <w:szCs w:val="22"/>
      </w:rPr>
      <w:t xml:space="preserve"> +91 1905 - 267084 </w:t>
    </w:r>
    <w:r>
      <w:rPr>
        <w:b/>
        <w:bCs/>
        <w:sz w:val="22"/>
        <w:szCs w:val="22"/>
      </w:rPr>
      <w:t>|</w:t>
    </w:r>
    <w:r>
      <w:rPr>
        <w:sz w:val="22"/>
        <w:szCs w:val="22"/>
      </w:rPr>
      <w:t xml:space="preserve"> </w:t>
    </w:r>
    <w:r>
      <w:rPr>
        <w:b/>
        <w:bCs/>
        <w:sz w:val="22"/>
        <w:szCs w:val="22"/>
      </w:rPr>
      <w:t>Website:</w:t>
    </w:r>
    <w:r>
      <w:rPr>
        <w:sz w:val="22"/>
        <w:szCs w:val="22"/>
      </w:rPr>
      <w:t xml:space="preserve"> https://www.iitmandi.ac.in/TIH-HCI</w:t>
    </w:r>
  </w:p>
  <w:p w:rsidR="00052C8B" w:rsidRDefault="00052C8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  <w:sz w:val="20"/>
        <w:szCs w:val="20"/>
      </w:rPr>
    </w:pPr>
  </w:p>
  <w:p w:rsidR="00052C8B" w:rsidRDefault="00052C8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00000" w:rsidRDefault="00946364">
      <w:r>
        <w:separator/>
      </w:r>
    </w:p>
  </w:footnote>
  <w:footnote w:type="continuationSeparator" w:id="0">
    <w:p w:rsidR="00000000" w:rsidRDefault="0094636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2C8B" w:rsidRDefault="0094636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color w:val="000000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49" type="#_x0000_t75" alt="" style="position:absolute;margin-left:0;margin-top:0;width:522.7pt;height:346.45pt;z-index:-251656704;mso-position-horizontal:center;mso-position-horizontal-relative:margin;mso-position-vertical:center;mso-position-vertical-relative:margin">
          <v:imagedata r:id="rId1" o:title="image3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2C8B" w:rsidRDefault="00946364">
    <w:pPr>
      <w:pBdr>
        <w:top w:val="nil"/>
        <w:left w:val="nil"/>
        <w:bottom w:val="nil"/>
        <w:right w:val="nil"/>
        <w:between w:val="nil"/>
      </w:pBdr>
      <w:ind w:left="-567" w:right="-284"/>
      <w:jc w:val="right"/>
      <w:rPr>
        <w:rFonts w:ascii="Tahoma" w:eastAsia="Tahoma" w:hAnsi="Tahoma" w:cs="Tahoma"/>
        <w:b/>
        <w:bCs/>
        <w:color w:val="000000"/>
        <w:sz w:val="16"/>
        <w:szCs w:val="16"/>
      </w:rPr>
    </w:pPr>
    <w:r>
      <w:rPr>
        <w:rFonts w:ascii="Tahoma" w:eastAsia="Tahoma" w:hAnsi="Tahoma" w:cs="Tahoma"/>
        <w:b/>
        <w:bCs/>
        <w:color w:val="000000"/>
        <w:sz w:val="48"/>
        <w:szCs w:val="48"/>
      </w:rPr>
      <w:pict w14:anchorId="65C974B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51" type="#_x0000_t75" alt="" style="position:absolute;left:0;text-align:left;margin-left:0;margin-top:0;width:522.7pt;height:346.45pt;z-index:-251658752;mso-position-horizontal:center;mso-position-horizontal-relative:margin;mso-position-vertical:center;mso-position-vertical-relative:margin">
          <v:imagedata r:id="rId1" o:title="image3" gain="19661f" blacklevel="22938f"/>
          <w10:wrap anchorx="margin" anchory="margin"/>
        </v:shape>
      </w:pict>
    </w:r>
    <w:r>
      <w:rPr>
        <w:noProof/>
        <w:lang w:val="en-US"/>
      </w:rPr>
      <w:drawing>
        <wp:anchor distT="0" distB="0" distL="114300" distR="114300" simplePos="0" relativeHeight="251655680" behindDoc="0" locked="0" layoutInCell="1" hidden="0" allowOverlap="1">
          <wp:simplePos x="0" y="0"/>
          <wp:positionH relativeFrom="column">
            <wp:posOffset>-192884</wp:posOffset>
          </wp:positionH>
          <wp:positionV relativeFrom="paragraph">
            <wp:posOffset>-18895</wp:posOffset>
          </wp:positionV>
          <wp:extent cx="1631290" cy="1081309"/>
          <wp:effectExtent l="0" t="0" r="0" b="0"/>
          <wp:wrapNone/>
          <wp:docPr id="603209351" name="image1.png" descr="A blue and white logo with a head and lines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A blue and white logo with a head and lines&#10;&#10;Description automatically generated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31290" cy="108130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:rsidR="00052C8B" w:rsidRDefault="00946364">
    <w:pPr>
      <w:pBdr>
        <w:top w:val="nil"/>
        <w:left w:val="nil"/>
        <w:bottom w:val="nil"/>
        <w:right w:val="nil"/>
        <w:between w:val="nil"/>
      </w:pBdr>
      <w:ind w:left="-567" w:right="-284"/>
      <w:jc w:val="right"/>
      <w:rPr>
        <w:rFonts w:ascii="Tahoma" w:eastAsia="Tahoma" w:hAnsi="Tahoma" w:cs="Tahoma"/>
        <w:b/>
        <w:bCs/>
        <w:color w:val="000000"/>
        <w:sz w:val="44"/>
        <w:szCs w:val="44"/>
      </w:rPr>
    </w:pPr>
    <w:r>
      <w:rPr>
        <w:rFonts w:ascii="Tahoma" w:eastAsia="Tahoma" w:hAnsi="Tahoma" w:cs="Tahoma"/>
        <w:b/>
        <w:bCs/>
        <w:color w:val="000000"/>
        <w:sz w:val="48"/>
        <w:szCs w:val="48"/>
      </w:rPr>
      <w:t xml:space="preserve">IIT </w:t>
    </w:r>
    <w:proofErr w:type="spellStart"/>
    <w:r>
      <w:rPr>
        <w:rFonts w:ascii="Tahoma" w:eastAsia="Tahoma" w:hAnsi="Tahoma" w:cs="Tahoma"/>
        <w:b/>
        <w:bCs/>
        <w:color w:val="000000"/>
        <w:sz w:val="48"/>
        <w:szCs w:val="48"/>
      </w:rPr>
      <w:t>Mandi</w:t>
    </w:r>
    <w:proofErr w:type="spellEnd"/>
    <w:r>
      <w:rPr>
        <w:rFonts w:ascii="Tahoma" w:eastAsia="Tahoma" w:hAnsi="Tahoma" w:cs="Tahoma"/>
        <w:b/>
        <w:bCs/>
        <w:color w:val="000000"/>
        <w:sz w:val="48"/>
        <w:szCs w:val="48"/>
      </w:rPr>
      <w:t xml:space="preserve"> </w:t>
    </w:r>
    <w:proofErr w:type="spellStart"/>
    <w:r>
      <w:rPr>
        <w:rFonts w:ascii="Tahoma" w:eastAsia="Tahoma" w:hAnsi="Tahoma" w:cs="Tahoma"/>
        <w:b/>
        <w:bCs/>
        <w:color w:val="000000"/>
        <w:sz w:val="48"/>
        <w:szCs w:val="48"/>
      </w:rPr>
      <w:t>iHub</w:t>
    </w:r>
    <w:proofErr w:type="spellEnd"/>
    <w:r>
      <w:rPr>
        <w:rFonts w:ascii="Tahoma" w:eastAsia="Tahoma" w:hAnsi="Tahoma" w:cs="Tahoma"/>
        <w:b/>
        <w:bCs/>
        <w:color w:val="000000"/>
        <w:sz w:val="48"/>
        <w:szCs w:val="48"/>
      </w:rPr>
      <w:t xml:space="preserve"> &amp; </w:t>
    </w:r>
    <w:proofErr w:type="spellStart"/>
    <w:r>
      <w:rPr>
        <w:rFonts w:ascii="Tahoma" w:eastAsia="Tahoma" w:hAnsi="Tahoma" w:cs="Tahoma"/>
        <w:b/>
        <w:bCs/>
        <w:color w:val="000000"/>
        <w:sz w:val="48"/>
        <w:szCs w:val="48"/>
      </w:rPr>
      <w:t>HCi</w:t>
    </w:r>
    <w:proofErr w:type="spellEnd"/>
    <w:r>
      <w:rPr>
        <w:rFonts w:ascii="Tahoma" w:eastAsia="Tahoma" w:hAnsi="Tahoma" w:cs="Tahoma"/>
        <w:b/>
        <w:bCs/>
        <w:color w:val="000000"/>
        <w:sz w:val="48"/>
        <w:szCs w:val="48"/>
      </w:rPr>
      <w:t xml:space="preserve"> Foundation</w:t>
    </w:r>
  </w:p>
  <w:p w:rsidR="00052C8B" w:rsidRDefault="0094636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left="-567" w:right="-284"/>
      <w:jc w:val="right"/>
      <w:rPr>
        <w:rFonts w:ascii="Tahoma" w:eastAsia="Tahoma" w:hAnsi="Tahoma" w:cs="Tahoma"/>
        <w:i/>
        <w:iCs/>
        <w:color w:val="000000"/>
        <w:sz w:val="26"/>
        <w:szCs w:val="26"/>
      </w:rPr>
    </w:pPr>
    <w:r>
      <w:rPr>
        <w:rFonts w:ascii="Tahoma" w:eastAsia="Tahoma" w:hAnsi="Tahoma" w:cs="Tahoma"/>
        <w:i/>
        <w:iCs/>
        <w:color w:val="000000"/>
        <w:sz w:val="26"/>
        <w:szCs w:val="26"/>
      </w:rPr>
      <w:t>Section 8 Not-for-Profit Company</w:t>
    </w:r>
  </w:p>
  <w:p w:rsidR="00052C8B" w:rsidRDefault="0094636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left="-567" w:right="-284"/>
      <w:jc w:val="right"/>
      <w:rPr>
        <w:rFonts w:ascii="Tahoma" w:eastAsia="Tahoma" w:hAnsi="Tahoma" w:cs="Tahoma"/>
        <w:i/>
        <w:iCs/>
        <w:color w:val="000000"/>
        <w:sz w:val="26"/>
        <w:szCs w:val="26"/>
      </w:rPr>
    </w:pPr>
    <w:r>
      <w:rPr>
        <w:rFonts w:ascii="Tahoma" w:eastAsia="Tahoma" w:hAnsi="Tahoma" w:cs="Tahoma"/>
        <w:i/>
        <w:iCs/>
        <w:color w:val="000000"/>
        <w:sz w:val="26"/>
        <w:szCs w:val="26"/>
      </w:rPr>
      <w:t>Technology Innovation Hub (TIH) in Human-Computer Interaction (</w:t>
    </w:r>
    <w:proofErr w:type="spellStart"/>
    <w:r>
      <w:rPr>
        <w:rFonts w:ascii="Tahoma" w:eastAsia="Tahoma" w:hAnsi="Tahoma" w:cs="Tahoma"/>
        <w:i/>
        <w:iCs/>
        <w:color w:val="000000"/>
        <w:sz w:val="26"/>
        <w:szCs w:val="26"/>
      </w:rPr>
      <w:t>HCi</w:t>
    </w:r>
    <w:proofErr w:type="spellEnd"/>
    <w:r>
      <w:rPr>
        <w:rFonts w:ascii="Tahoma" w:eastAsia="Tahoma" w:hAnsi="Tahoma" w:cs="Tahoma"/>
        <w:i/>
        <w:iCs/>
        <w:color w:val="000000"/>
        <w:sz w:val="26"/>
        <w:szCs w:val="26"/>
      </w:rPr>
      <w:t>)</w:t>
    </w:r>
  </w:p>
  <w:p w:rsidR="00052C8B" w:rsidRDefault="00052C8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-284"/>
      <w:rPr>
        <w:rFonts w:ascii="Tahoma" w:eastAsia="Tahoma" w:hAnsi="Tahoma" w:cs="Tahoma"/>
        <w:color w:val="000000"/>
        <w:sz w:val="28"/>
        <w:szCs w:val="28"/>
      </w:rPr>
    </w:pPr>
  </w:p>
  <w:p w:rsidR="00052C8B" w:rsidRDefault="00946364">
    <w:pPr>
      <w:pBdr>
        <w:top w:val="single" w:sz="4" w:space="1" w:color="000000"/>
        <w:left w:val="nil"/>
        <w:bottom w:val="single" w:sz="4" w:space="1" w:color="000000"/>
        <w:right w:val="nil"/>
        <w:between w:val="nil"/>
      </w:pBdr>
      <w:tabs>
        <w:tab w:val="center" w:pos="4680"/>
        <w:tab w:val="right" w:pos="9360"/>
      </w:tabs>
      <w:ind w:left="-567" w:right="-284"/>
      <w:jc w:val="center"/>
      <w:rPr>
        <w:rFonts w:ascii="Tahoma" w:eastAsia="Tahoma" w:hAnsi="Tahoma" w:cs="Tahoma"/>
        <w:color w:val="000000"/>
        <w:sz w:val="22"/>
        <w:szCs w:val="22"/>
      </w:rPr>
    </w:pPr>
    <w:r>
      <w:rPr>
        <w:rFonts w:ascii="Tahoma" w:eastAsia="Tahoma" w:hAnsi="Tahoma" w:cs="Tahoma"/>
        <w:b/>
        <w:bCs/>
        <w:color w:val="000000"/>
        <w:sz w:val="22"/>
        <w:szCs w:val="22"/>
      </w:rPr>
      <w:t>Regd. Office:</w:t>
    </w:r>
    <w:r>
      <w:rPr>
        <w:rFonts w:ascii="Tahoma" w:eastAsia="Tahoma" w:hAnsi="Tahoma" w:cs="Tahoma"/>
        <w:color w:val="000000"/>
        <w:sz w:val="22"/>
        <w:szCs w:val="22"/>
      </w:rPr>
      <w:t xml:space="preserve"> Indian Institute of Technology </w:t>
    </w:r>
    <w:proofErr w:type="spellStart"/>
    <w:r>
      <w:rPr>
        <w:rFonts w:ascii="Tahoma" w:eastAsia="Tahoma" w:hAnsi="Tahoma" w:cs="Tahoma"/>
        <w:color w:val="000000"/>
        <w:sz w:val="22"/>
        <w:szCs w:val="22"/>
      </w:rPr>
      <w:t>Mandi</w:t>
    </w:r>
    <w:proofErr w:type="spellEnd"/>
    <w:r>
      <w:rPr>
        <w:rFonts w:ascii="Tahoma" w:eastAsia="Tahoma" w:hAnsi="Tahoma" w:cs="Tahoma"/>
        <w:color w:val="000000"/>
        <w:sz w:val="22"/>
        <w:szCs w:val="22"/>
      </w:rPr>
      <w:t xml:space="preserve">, VPO </w:t>
    </w:r>
    <w:proofErr w:type="spellStart"/>
    <w:r>
      <w:rPr>
        <w:rFonts w:ascii="Tahoma" w:eastAsia="Tahoma" w:hAnsi="Tahoma" w:cs="Tahoma"/>
        <w:color w:val="000000"/>
        <w:sz w:val="22"/>
        <w:szCs w:val="22"/>
      </w:rPr>
      <w:t>Kamand</w:t>
    </w:r>
    <w:proofErr w:type="spellEnd"/>
    <w:r>
      <w:rPr>
        <w:rFonts w:ascii="Tahoma" w:eastAsia="Tahoma" w:hAnsi="Tahoma" w:cs="Tahoma"/>
        <w:color w:val="000000"/>
        <w:sz w:val="22"/>
        <w:szCs w:val="22"/>
      </w:rPr>
      <w:t xml:space="preserve">, </w:t>
    </w:r>
    <w:proofErr w:type="spellStart"/>
    <w:r>
      <w:rPr>
        <w:rFonts w:ascii="Tahoma" w:eastAsia="Tahoma" w:hAnsi="Tahoma" w:cs="Tahoma"/>
        <w:color w:val="000000"/>
        <w:sz w:val="22"/>
        <w:szCs w:val="22"/>
      </w:rPr>
      <w:t>Mandi</w:t>
    </w:r>
    <w:proofErr w:type="spellEnd"/>
    <w:r>
      <w:rPr>
        <w:rFonts w:ascii="Tahoma" w:eastAsia="Tahoma" w:hAnsi="Tahoma" w:cs="Tahoma"/>
        <w:color w:val="000000"/>
        <w:sz w:val="22"/>
        <w:szCs w:val="22"/>
      </w:rPr>
      <w:t>, Himachal Pradesh, India – 175075</w:t>
    </w:r>
  </w:p>
  <w:p w:rsidR="00052C8B" w:rsidRDefault="00052C8B">
    <w:pPr>
      <w:tabs>
        <w:tab w:val="center" w:pos="4680"/>
        <w:tab w:val="right" w:pos="9360"/>
      </w:tabs>
      <w:ind w:left="-567" w:right="-284"/>
      <w:jc w:val="center"/>
      <w:rPr>
        <w:rFonts w:ascii="Tahoma" w:eastAsia="Tahoma" w:hAnsi="Tahoma" w:cs="Tahoma"/>
        <w:i/>
        <w:iCs/>
        <w:color w:val="000000"/>
        <w:sz w:val="16"/>
        <w:szCs w:val="16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2C8B" w:rsidRDefault="00946364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  <w:r>
      <w:rPr>
        <w:color w:val="000000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50" type="#_x0000_t75" alt="" style="position:absolute;margin-left:0;margin-top:0;width:522.7pt;height:346.45pt;z-index:-251657728;mso-position-horizontal:center;mso-position-horizontal-relative:margin;mso-position-vertical:center;mso-position-vertical-relative:margin">
          <v:imagedata r:id="rId1" o:title="image3" gain="19661f" blacklevel="22938f"/>
          <w10:wrap anchorx="margin" anchory="margin"/>
        </v:shape>
      </w:pict>
    </w:r>
  </w:p>
  <w:tbl>
    <w:tblPr>
      <w:tblStyle w:val="a2"/>
      <w:tblW w:w="10153" w:type="dxa"/>
      <w:tblInd w:w="-5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1269"/>
      <w:gridCol w:w="8884"/>
    </w:tblGrid>
    <w:tr w:rsidR="00052C8B">
      <w:trPr>
        <w:trHeight w:val="1070"/>
      </w:trPr>
      <w:tc>
        <w:tcPr>
          <w:tcW w:w="0" w:type="auto"/>
        </w:tcPr>
        <w:p w:rsidR="00052C8B" w:rsidRDefault="0094636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color w:val="000000"/>
            </w:rPr>
          </w:pPr>
          <w:r>
            <w:rPr>
              <w:noProof/>
              <w:lang w:val="en-US"/>
            </w:rPr>
            <w:drawing>
              <wp:anchor distT="0" distB="0" distL="114300" distR="114300" simplePos="0" relativeHeight="251656704" behindDoc="0" locked="0" layoutInCell="1" hidden="0" allowOverlap="1">
                <wp:simplePos x="0" y="0"/>
                <wp:positionH relativeFrom="column">
                  <wp:posOffset>-339720</wp:posOffset>
                </wp:positionH>
                <wp:positionV relativeFrom="paragraph">
                  <wp:posOffset>-34921</wp:posOffset>
                </wp:positionV>
                <wp:extent cx="830580" cy="818874"/>
                <wp:effectExtent l="0" t="0" r="0" b="0"/>
                <wp:wrapNone/>
                <wp:docPr id="603209350" name="image2.png" descr="Shape, circle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Shape, circle&#10;&#10;Description automatically generated"/>
                        <pic:cNvPicPr preferRelativeResize="0"/>
                      </pic:nvPicPr>
                      <pic:blipFill>
                        <a:blip r:embed="rId2"/>
                        <a:srcRect l="7136" t="17322" r="7206" b="173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0580" cy="818874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0" w:type="auto"/>
        </w:tcPr>
        <w:p w:rsidR="00052C8B" w:rsidRDefault="00052C8B">
          <w:pPr>
            <w:pBdr>
              <w:top w:val="nil"/>
              <w:left w:val="nil"/>
              <w:bottom w:val="nil"/>
              <w:right w:val="nil"/>
              <w:between w:val="nil"/>
            </w:pBdr>
            <w:ind w:right="-108" w:hanging="224"/>
            <w:jc w:val="right"/>
            <w:rPr>
              <w:b/>
              <w:bCs/>
              <w:color w:val="000000"/>
            </w:rPr>
          </w:pPr>
        </w:p>
        <w:p w:rsidR="00052C8B" w:rsidRDefault="00946364">
          <w:pPr>
            <w:pBdr>
              <w:top w:val="nil"/>
              <w:left w:val="nil"/>
              <w:bottom w:val="nil"/>
              <w:right w:val="nil"/>
              <w:between w:val="nil"/>
            </w:pBdr>
            <w:ind w:right="-108" w:hanging="224"/>
            <w:jc w:val="right"/>
            <w:rPr>
              <w:b/>
              <w:bCs/>
              <w:color w:val="000000"/>
              <w:sz w:val="54"/>
              <w:szCs w:val="54"/>
            </w:rPr>
          </w:pPr>
          <w:r>
            <w:rPr>
              <w:b/>
              <w:bCs/>
              <w:color w:val="000000"/>
              <w:sz w:val="54"/>
              <w:szCs w:val="54"/>
            </w:rPr>
            <w:t xml:space="preserve">IIT </w:t>
          </w:r>
          <w:proofErr w:type="spellStart"/>
          <w:r>
            <w:rPr>
              <w:b/>
              <w:bCs/>
              <w:color w:val="000000"/>
              <w:sz w:val="54"/>
              <w:szCs w:val="54"/>
            </w:rPr>
            <w:t>Mandi</w:t>
          </w:r>
          <w:proofErr w:type="spellEnd"/>
          <w:r>
            <w:rPr>
              <w:b/>
              <w:bCs/>
              <w:color w:val="000000"/>
              <w:sz w:val="54"/>
              <w:szCs w:val="54"/>
            </w:rPr>
            <w:t xml:space="preserve"> </w:t>
          </w:r>
          <w:proofErr w:type="spellStart"/>
          <w:r>
            <w:rPr>
              <w:b/>
              <w:bCs/>
              <w:color w:val="000000"/>
              <w:sz w:val="54"/>
              <w:szCs w:val="54"/>
            </w:rPr>
            <w:t>iHub</w:t>
          </w:r>
          <w:proofErr w:type="spellEnd"/>
          <w:r>
            <w:rPr>
              <w:b/>
              <w:bCs/>
              <w:color w:val="000000"/>
              <w:sz w:val="54"/>
              <w:szCs w:val="54"/>
            </w:rPr>
            <w:t xml:space="preserve"> and HCI Foundation</w:t>
          </w:r>
        </w:p>
        <w:p w:rsidR="00052C8B" w:rsidRDefault="0094636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right"/>
            <w:rPr>
              <w:color w:val="000000"/>
            </w:rPr>
          </w:pPr>
          <w:bookmarkStart w:id="1" w:name="_heading=h.gjdgxs" w:colFirst="0" w:colLast="0"/>
          <w:bookmarkEnd w:id="1"/>
          <w:r>
            <w:rPr>
              <w:b/>
              <w:bCs/>
              <w:color w:val="000000"/>
              <w:sz w:val="32"/>
              <w:szCs w:val="32"/>
            </w:rPr>
            <w:t>CIN:</w:t>
          </w:r>
          <w:r>
            <w:rPr>
              <w:color w:val="000000"/>
              <w:sz w:val="32"/>
              <w:szCs w:val="32"/>
            </w:rPr>
            <w:t xml:space="preserve"> U73100HP2020NPL008102</w:t>
          </w:r>
        </w:p>
      </w:tc>
    </w:tr>
  </w:tbl>
  <w:p w:rsidR="00052C8B" w:rsidRDefault="00946364">
    <w:pPr>
      <w:pBdr>
        <w:top w:val="single" w:sz="4" w:space="1" w:color="000000"/>
        <w:left w:val="nil"/>
        <w:bottom w:val="single" w:sz="4" w:space="1" w:color="000000"/>
        <w:right w:val="nil"/>
        <w:between w:val="nil"/>
      </w:pBdr>
      <w:tabs>
        <w:tab w:val="center" w:pos="4680"/>
        <w:tab w:val="right" w:pos="9360"/>
      </w:tabs>
      <w:ind w:left="-1134" w:right="-1180"/>
      <w:jc w:val="center"/>
      <w:rPr>
        <w:color w:val="000000"/>
      </w:rPr>
    </w:pPr>
    <w:r>
      <w:rPr>
        <w:b/>
        <w:bCs/>
        <w:color w:val="000000"/>
      </w:rPr>
      <w:t>Regd. Office:</w:t>
    </w:r>
    <w:r>
      <w:rPr>
        <w:color w:val="000000"/>
      </w:rPr>
      <w:t xml:space="preserve"> Indian Institute of Technology </w:t>
    </w:r>
    <w:proofErr w:type="spellStart"/>
    <w:r>
      <w:rPr>
        <w:color w:val="000000"/>
      </w:rPr>
      <w:t>Mandi</w:t>
    </w:r>
    <w:proofErr w:type="spellEnd"/>
    <w:r>
      <w:rPr>
        <w:color w:val="000000"/>
      </w:rPr>
      <w:t xml:space="preserve">, VPO </w:t>
    </w:r>
    <w:proofErr w:type="spellStart"/>
    <w:r>
      <w:rPr>
        <w:color w:val="000000"/>
      </w:rPr>
      <w:t>Kamand</w:t>
    </w:r>
    <w:proofErr w:type="spellEnd"/>
    <w:r>
      <w:rPr>
        <w:color w:val="000000"/>
      </w:rPr>
      <w:t xml:space="preserve">, </w:t>
    </w:r>
    <w:proofErr w:type="spellStart"/>
    <w:r>
      <w:rPr>
        <w:color w:val="000000"/>
      </w:rPr>
      <w:t>Mandi</w:t>
    </w:r>
    <w:proofErr w:type="spellEnd"/>
    <w:r>
      <w:rPr>
        <w:color w:val="000000"/>
      </w:rPr>
      <w:t>, Himachal Pradesh, India – 175075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2C8B"/>
    <w:rsid w:val="00052C8B"/>
    <w:rsid w:val="00946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docId w15:val="{C8F446E0-4E52-44F1-99ED-45085D574F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link w:val="Heading1Char"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pPr>
      <w:keepNext/>
      <w:keepLines/>
      <w:widowControl w:val="0"/>
      <w:spacing w:before="40"/>
      <w:ind w:hanging="1"/>
      <w:outlineLvl w:val="2"/>
    </w:pPr>
    <w:rPr>
      <w:rFonts w:ascii="Cambria" w:eastAsia="Cambria" w:hAnsi="Cambria" w:cs="Cambria"/>
      <w:color w:val="243F60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bCs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FD02E9"/>
    <w:pPr>
      <w:keepNext/>
      <w:keepLines/>
      <w:spacing w:before="40" w:line="259" w:lineRule="auto"/>
      <w:outlineLvl w:val="6"/>
    </w:pPr>
    <w:rPr>
      <w:rFonts w:ascii="Calibri Light" w:hAnsi="Calibri Light"/>
      <w:i/>
      <w:iCs/>
      <w:color w:val="1F3763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</w:r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3Char">
    <w:name w:val="Heading 3 Char"/>
    <w:link w:val="Heading3"/>
    <w:uiPriority w:val="9"/>
    <w:rsid w:val="00EF3876"/>
    <w:rPr>
      <w:rFonts w:ascii="Cambria" w:eastAsia="Times New Roman" w:hAnsi="Cambria" w:cs="Mangal"/>
      <w:color w:val="243F60"/>
      <w:kern w:val="1"/>
      <w:position w:val="-1"/>
      <w:sz w:val="24"/>
      <w:szCs w:val="21"/>
      <w:lang w:eastAsia="hi-IN" w:bidi="hi-IN"/>
    </w:rPr>
  </w:style>
  <w:style w:type="paragraph" w:styleId="ListParagraph">
    <w:name w:val="List Paragraph"/>
    <w:aliases w:val="Annexure,List Paragraph1,main heading,SD JURIDIQUE TITRE 5"/>
    <w:basedOn w:val="Normal"/>
    <w:link w:val="ListParagraphChar"/>
    <w:uiPriority w:val="34"/>
    <w:qFormat/>
    <w:rsid w:val="00EF387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EF3876"/>
    <w:pPr>
      <w:spacing w:before="100" w:beforeAutospacing="1" w:after="100" w:afterAutospacing="1"/>
    </w:pPr>
    <w:rPr>
      <w:lang w:eastAsia="en-IN"/>
    </w:rPr>
  </w:style>
  <w:style w:type="paragraph" w:customStyle="1" w:styleId="paragraph">
    <w:name w:val="paragraph"/>
    <w:basedOn w:val="Normal"/>
    <w:rsid w:val="00EF3876"/>
    <w:pPr>
      <w:spacing w:before="100" w:beforeAutospacing="1" w:after="100" w:afterAutospacing="1"/>
    </w:pPr>
    <w:rPr>
      <w:lang w:eastAsia="en-IN"/>
    </w:rPr>
  </w:style>
  <w:style w:type="character" w:customStyle="1" w:styleId="normaltextrun">
    <w:name w:val="normaltextrun"/>
    <w:qFormat/>
    <w:rsid w:val="00EF3876"/>
  </w:style>
  <w:style w:type="character" w:customStyle="1" w:styleId="eop">
    <w:name w:val="eop"/>
    <w:rsid w:val="00EF3876"/>
  </w:style>
  <w:style w:type="character" w:customStyle="1" w:styleId="TitleChar">
    <w:name w:val="Title Char"/>
    <w:link w:val="Title"/>
    <w:rsid w:val="00EF3876"/>
    <w:rPr>
      <w:rFonts w:ascii="Arial" w:eastAsia="Arial" w:hAnsi="Arial" w:cs="Arial"/>
      <w:sz w:val="52"/>
      <w:szCs w:val="52"/>
      <w:lang w:val="en"/>
    </w:rPr>
  </w:style>
  <w:style w:type="paragraph" w:styleId="Header">
    <w:name w:val="header"/>
    <w:aliases w:val="*Header"/>
    <w:basedOn w:val="Normal"/>
    <w:link w:val="HeaderChar"/>
    <w:unhideWhenUsed/>
    <w:rsid w:val="00EF3876"/>
    <w:pPr>
      <w:tabs>
        <w:tab w:val="center" w:pos="4680"/>
        <w:tab w:val="right" w:pos="9360"/>
      </w:tabs>
    </w:pPr>
  </w:style>
  <w:style w:type="character" w:customStyle="1" w:styleId="HeaderChar">
    <w:name w:val="Header Char"/>
    <w:aliases w:val="*Header Char"/>
    <w:link w:val="Header"/>
    <w:rsid w:val="00EF3876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EF3876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EF3876"/>
    <w:rPr>
      <w:rFonts w:ascii="Calibri" w:eastAsia="Calibri" w:hAnsi="Calibri" w:cs="Times New Roman"/>
    </w:rPr>
  </w:style>
  <w:style w:type="table" w:styleId="TableGrid">
    <w:name w:val="Table Grid"/>
    <w:basedOn w:val="TableNormal"/>
    <w:uiPriority w:val="39"/>
    <w:rsid w:val="00EF38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unhideWhenUsed/>
    <w:rsid w:val="00EF3876"/>
    <w:rPr>
      <w:color w:val="0000FF"/>
      <w:u w:val="single"/>
    </w:rPr>
  </w:style>
  <w:style w:type="paragraph" w:styleId="BodyTextIndent3">
    <w:name w:val="Body Text Indent 3"/>
    <w:basedOn w:val="Normal"/>
    <w:link w:val="BodyTextIndent3Char"/>
    <w:unhideWhenUsed/>
    <w:rsid w:val="00EF3876"/>
    <w:pPr>
      <w:spacing w:after="120"/>
      <w:ind w:left="360"/>
    </w:pPr>
    <w:rPr>
      <w:sz w:val="16"/>
      <w:szCs w:val="16"/>
      <w:lang w:val="en-US"/>
    </w:rPr>
  </w:style>
  <w:style w:type="character" w:customStyle="1" w:styleId="BodyTextIndent3Char">
    <w:name w:val="Body Text Indent 3 Char"/>
    <w:link w:val="BodyTextIndent3"/>
    <w:rsid w:val="00EF3876"/>
    <w:rPr>
      <w:rFonts w:ascii="Times New Roman" w:eastAsia="Times New Roman" w:hAnsi="Times New Roman" w:cs="Times New Roman"/>
      <w:sz w:val="16"/>
      <w:szCs w:val="16"/>
      <w:lang w:val="en-US"/>
    </w:rPr>
  </w:style>
  <w:style w:type="paragraph" w:styleId="PlainText">
    <w:name w:val="Plain Text"/>
    <w:basedOn w:val="Normal"/>
    <w:link w:val="PlainTextChar"/>
    <w:unhideWhenUsed/>
    <w:rsid w:val="00EF3876"/>
    <w:rPr>
      <w:rFonts w:ascii="Courier New" w:hAnsi="Courier New"/>
      <w:sz w:val="20"/>
      <w:szCs w:val="20"/>
      <w:lang w:val="en-US"/>
    </w:rPr>
  </w:style>
  <w:style w:type="character" w:customStyle="1" w:styleId="PlainTextChar">
    <w:name w:val="Plain Text Char"/>
    <w:link w:val="PlainText"/>
    <w:rsid w:val="00EF3876"/>
    <w:rPr>
      <w:rFonts w:ascii="Courier New" w:eastAsia="Times New Roman" w:hAnsi="Courier New" w:cs="Times New Roman"/>
      <w:sz w:val="20"/>
      <w:szCs w:val="20"/>
      <w:lang w:val="en-US"/>
    </w:rPr>
  </w:style>
  <w:style w:type="character" w:customStyle="1" w:styleId="ListParagraphChar">
    <w:name w:val="List Paragraph Char"/>
    <w:aliases w:val="Annexure Char,List Paragraph1 Char,main heading Char,SD JURIDIQUE TITRE 5 Char"/>
    <w:link w:val="ListParagraph"/>
    <w:uiPriority w:val="34"/>
    <w:locked/>
    <w:rsid w:val="00EF3876"/>
    <w:rPr>
      <w:rFonts w:ascii="Calibri" w:eastAsia="Calibri" w:hAnsi="Calibri" w:cs="Times New Roman"/>
    </w:rPr>
  </w:style>
  <w:style w:type="paragraph" w:customStyle="1" w:styleId="BodyA">
    <w:name w:val="Body A"/>
    <w:rsid w:val="00EF3876"/>
    <w:pPr>
      <w:spacing w:after="200" w:line="276" w:lineRule="auto"/>
    </w:pPr>
    <w:rPr>
      <w:rFonts w:cs="Calibri"/>
      <w:color w:val="000000"/>
      <w:sz w:val="22"/>
      <w:szCs w:val="22"/>
      <w:u w:color="000000"/>
      <w:lang w:val="en-US"/>
    </w:rPr>
  </w:style>
  <w:style w:type="paragraph" w:customStyle="1" w:styleId="Body">
    <w:name w:val="Body"/>
    <w:rsid w:val="00EF3876"/>
    <w:rPr>
      <w:rFonts w:eastAsia="Arial Unicode MS" w:hAnsi="Arial Unicode MS" w:cs="Arial Unicode MS"/>
      <w:color w:val="000000"/>
      <w:u w:color="000000"/>
      <w:lang w:val="en-US"/>
    </w:rPr>
  </w:style>
  <w:style w:type="paragraph" w:customStyle="1" w:styleId="Default">
    <w:name w:val="Default"/>
    <w:rsid w:val="00EF3876"/>
    <w:rPr>
      <w:rFonts w:ascii="Helvetica" w:eastAsia="Arial Unicode MS" w:hAnsi="Arial Unicode MS" w:cs="Arial Unicode MS"/>
      <w:color w:val="000000"/>
      <w:sz w:val="22"/>
      <w:szCs w:val="22"/>
      <w:lang w:val="en-US"/>
    </w:rPr>
  </w:style>
  <w:style w:type="character" w:styleId="Emphasis">
    <w:name w:val="Emphasis"/>
    <w:uiPriority w:val="20"/>
    <w:qFormat/>
    <w:rsid w:val="00EF3876"/>
    <w:rPr>
      <w:i/>
      <w:iCs/>
    </w:rPr>
  </w:style>
  <w:style w:type="character" w:customStyle="1" w:styleId="apple-tab-span">
    <w:name w:val="apple-tab-span"/>
    <w:rsid w:val="00EF3876"/>
  </w:style>
  <w:style w:type="character" w:styleId="CommentReference">
    <w:name w:val="annotation reference"/>
    <w:uiPriority w:val="99"/>
    <w:unhideWhenUsed/>
    <w:qFormat/>
    <w:rsid w:val="00EF387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EF3876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rsid w:val="00EF3876"/>
    <w:rPr>
      <w:rFonts w:ascii="Calibri" w:eastAsia="Calibri" w:hAnsi="Calibri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F3876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EF3876"/>
    <w:rPr>
      <w:rFonts w:ascii="Calibri" w:eastAsia="Calibri" w:hAnsi="Calibri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3876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EF3876"/>
    <w:rPr>
      <w:rFonts w:ascii="Segoe UI" w:eastAsia="Calibri" w:hAnsi="Segoe UI" w:cs="Segoe UI"/>
      <w:sz w:val="18"/>
      <w:szCs w:val="18"/>
    </w:rPr>
  </w:style>
  <w:style w:type="table" w:customStyle="1" w:styleId="TableGrid1">
    <w:name w:val="Table Grid1"/>
    <w:basedOn w:val="TableNormal"/>
    <w:next w:val="TableGrid"/>
    <w:uiPriority w:val="39"/>
    <w:rsid w:val="00467C44"/>
    <w:rPr>
      <w:sz w:val="22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Revision">
    <w:name w:val="Revision"/>
    <w:hidden/>
    <w:uiPriority w:val="99"/>
    <w:semiHidden/>
    <w:rsid w:val="001F1307"/>
    <w:rPr>
      <w:sz w:val="22"/>
      <w:szCs w:val="22"/>
    </w:rPr>
  </w:style>
  <w:style w:type="paragraph" w:customStyle="1" w:styleId="msonormal0">
    <w:name w:val="msonormal"/>
    <w:basedOn w:val="Normal"/>
    <w:rsid w:val="007A5434"/>
    <w:pPr>
      <w:spacing w:before="100" w:beforeAutospacing="1" w:after="100" w:afterAutospacing="1"/>
    </w:pPr>
    <w:rPr>
      <w:lang w:eastAsia="en-IN"/>
    </w:rPr>
  </w:style>
  <w:style w:type="character" w:customStyle="1" w:styleId="textrun">
    <w:name w:val="textrun"/>
    <w:basedOn w:val="DefaultParagraphFont"/>
    <w:rsid w:val="007A5434"/>
  </w:style>
  <w:style w:type="character" w:customStyle="1" w:styleId="trackchangetextinsertion">
    <w:name w:val="trackchangetextinsertion"/>
    <w:basedOn w:val="DefaultParagraphFont"/>
    <w:rsid w:val="007A5434"/>
  </w:style>
  <w:style w:type="character" w:customStyle="1" w:styleId="trackchangetextdeletion">
    <w:name w:val="trackchangetextdeletion"/>
    <w:basedOn w:val="DefaultParagraphFont"/>
    <w:rsid w:val="007A5434"/>
  </w:style>
  <w:style w:type="paragraph" w:customStyle="1" w:styleId="outlineelement">
    <w:name w:val="outlineelement"/>
    <w:basedOn w:val="Normal"/>
    <w:rsid w:val="007A5434"/>
    <w:pPr>
      <w:spacing w:before="100" w:beforeAutospacing="1" w:after="100" w:afterAutospacing="1"/>
    </w:pPr>
    <w:rPr>
      <w:lang w:eastAsia="en-IN"/>
    </w:rPr>
  </w:style>
  <w:style w:type="character" w:customStyle="1" w:styleId="pagebreakblob">
    <w:name w:val="pagebreakblob"/>
    <w:basedOn w:val="DefaultParagraphFont"/>
    <w:rsid w:val="007A5434"/>
  </w:style>
  <w:style w:type="character" w:customStyle="1" w:styleId="pagebreakborderspan">
    <w:name w:val="pagebreakborderspan"/>
    <w:basedOn w:val="DefaultParagraphFont"/>
    <w:rsid w:val="007A5434"/>
  </w:style>
  <w:style w:type="character" w:customStyle="1" w:styleId="pagebreaktextspan">
    <w:name w:val="pagebreaktextspan"/>
    <w:basedOn w:val="DefaultParagraphFont"/>
    <w:rsid w:val="007A5434"/>
  </w:style>
  <w:style w:type="character" w:customStyle="1" w:styleId="trackedchange">
    <w:name w:val="trackedchange"/>
    <w:basedOn w:val="DefaultParagraphFont"/>
    <w:rsid w:val="007A5434"/>
  </w:style>
  <w:style w:type="paragraph" w:styleId="NoSpacing">
    <w:name w:val="No Spacing"/>
    <w:uiPriority w:val="1"/>
    <w:qFormat/>
    <w:rsid w:val="00FD02E9"/>
    <w:rPr>
      <w:sz w:val="22"/>
      <w:szCs w:val="22"/>
      <w:lang w:val="en-US"/>
    </w:rPr>
  </w:style>
  <w:style w:type="character" w:customStyle="1" w:styleId="Heading7Char">
    <w:name w:val="Heading 7 Char"/>
    <w:link w:val="Heading7"/>
    <w:uiPriority w:val="9"/>
    <w:rsid w:val="00FD02E9"/>
    <w:rPr>
      <w:rFonts w:ascii="Calibri Light" w:eastAsia="Times New Roman" w:hAnsi="Calibri Light"/>
      <w:i/>
      <w:iCs/>
      <w:color w:val="1F3763"/>
      <w:sz w:val="22"/>
      <w:szCs w:val="22"/>
      <w:lang w:val="en-US" w:eastAsia="en-US"/>
    </w:rPr>
  </w:style>
  <w:style w:type="character" w:customStyle="1" w:styleId="UnresolvedMention">
    <w:name w:val="Unresolved Mention"/>
    <w:uiPriority w:val="99"/>
    <w:semiHidden/>
    <w:unhideWhenUsed/>
    <w:rsid w:val="006B7F7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007DB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BodyText">
    <w:name w:val="Body Text"/>
    <w:basedOn w:val="Normal"/>
    <w:link w:val="BodyTextChar"/>
    <w:uiPriority w:val="99"/>
    <w:unhideWhenUsed/>
    <w:rsid w:val="0075301A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75301A"/>
    <w:rPr>
      <w:rFonts w:ascii="Times New Roman" w:eastAsia="Times New Roman" w:hAnsi="Times New Roman"/>
      <w:sz w:val="24"/>
      <w:szCs w:val="24"/>
      <w:lang w:eastAsia="en-US"/>
    </w:rPr>
  </w:style>
  <w:style w:type="table" w:customStyle="1" w:styleId="a">
    <w:basedOn w:val="TableNormal"/>
    <w:rPr>
      <w:sz w:val="22"/>
      <w:szCs w:val="22"/>
    </w:rPr>
    <w:tblPr>
      <w:tblStyleRowBandSize w:val="1"/>
      <w:tblStyleColBandSize w:val="1"/>
    </w:tblPr>
  </w:style>
  <w:style w:type="paragraph" w:customStyle="1" w:styleId="TableStyle">
    <w:name w:val="Table Style"/>
    <w:rsid w:val="003C4ECE"/>
    <w:pPr>
      <w:pBdr>
        <w:top w:val="nil"/>
        <w:left w:val="nil"/>
        <w:bottom w:val="nil"/>
        <w:right w:val="nil"/>
        <w:between w:val="nil"/>
        <w:bar w:val="nil"/>
      </w:pBdr>
      <w:spacing w:before="240"/>
      <w:jc w:val="both"/>
    </w:pPr>
    <w:rPr>
      <w:rFonts w:eastAsia="Arial Unicode MS" w:hAnsi="Arial Unicode MS" w:cs="Arial Unicode MS"/>
      <w:color w:val="000000"/>
      <w:u w:color="000000"/>
      <w:bdr w:val="nil"/>
      <w:lang w:val="en-US"/>
    </w:rPr>
  </w:style>
  <w:style w:type="table" w:customStyle="1" w:styleId="1">
    <w:name w:val="1"/>
    <w:basedOn w:val="TableNormal"/>
    <w:rsid w:val="005E32D2"/>
    <w:rPr>
      <w:sz w:val="22"/>
      <w:szCs w:val="22"/>
    </w:rPr>
    <w:tblPr>
      <w:tblStyleRowBandSize w:val="1"/>
      <w:tblStyleColBandSize w:val="1"/>
    </w:tblPr>
  </w:style>
  <w:style w:type="character" w:customStyle="1" w:styleId="tabchar">
    <w:name w:val="tabchar"/>
    <w:basedOn w:val="DefaultParagraphFont"/>
    <w:rsid w:val="005E32D2"/>
  </w:style>
  <w:style w:type="table" w:customStyle="1" w:styleId="a0">
    <w:basedOn w:val="TableNormal"/>
    <w:rPr>
      <w:sz w:val="22"/>
      <w:szCs w:val="22"/>
    </w:rPr>
    <w:tblPr>
      <w:tblStyleRowBandSize w:val="1"/>
      <w:tblStyleColBandSize w:val="1"/>
    </w:tblPr>
  </w:style>
  <w:style w:type="table" w:customStyle="1" w:styleId="a1">
    <w:basedOn w:val="TableNormal"/>
    <w:rPr>
      <w:sz w:val="22"/>
      <w:szCs w:val="22"/>
    </w:rPr>
    <w:tblPr>
      <w:tblStyleRowBandSize w:val="1"/>
      <w:tblStyleColBandSize w:val="1"/>
    </w:tbl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2">
    <w:basedOn w:val="TableNormal"/>
    <w:rPr>
      <w:sz w:val="22"/>
      <w:szCs w:val="22"/>
    </w:r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ihubiitmandi.in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HEfL69PZZsV1xuKpFlCpm+TlqQ==">CgMxLjAyCGguZ2pkZ3hzOAByITE1WWp6MUlUZUZjNVFUVHFXS2xPa2tNN0JNdzVkaHRDWA==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764</Words>
  <Characters>4359</Characters>
  <Application>Microsoft Office Word</Application>
  <DocSecurity>0</DocSecurity>
  <Lines>36</Lines>
  <Paragraphs>10</Paragraphs>
  <ScaleCrop>false</ScaleCrop>
  <Company/>
  <LinksUpToDate>false</LinksUpToDate>
  <CharactersWithSpaces>5113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Ankush Pathania</dc:creator>
  <cp:lastModifiedBy>Rk</cp:lastModifiedBy>
  <cp:revision>2</cp:revision>
  <dcterms:created xsi:type="dcterms:W3CDTF">2024-08-06T08:45:00Z</dcterms:created>
  <dcterms:modified xsi:type="dcterms:W3CDTF">2026-01-07T03:52:00Z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a1894b6f426823857488259725f0360dadef67cd21271d779e7da99f5db195e9</vt:lpwstr>
  </property>
</Properties>
</file>